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方正黑体_GBK" w:eastAsia="方正黑体_GBK" w:cs="方正黑体_GBK" w:hAnsi="方正黑体_GBK" w:hint="eastAsia"/>
          <w:kern w:val="2"/>
          <w:sz w:val="32"/>
          <w:szCs w:val="32"/>
          <w:lang w:val="en-US" w:eastAsia="zh-CN" w:bidi="ar-SA"/>
        </w:rPr>
      </w:pPr>
      <w:r>
        <w:rPr>
          <w:rFonts w:ascii="方正黑体_GBK" w:eastAsia="方正黑体_GBK" w:cs="方正黑体_GBK" w:hAnsi="方正黑体_GBK" w:hint="eastAsia"/>
          <w:kern w:val="2"/>
          <w:sz w:val="32"/>
          <w:szCs w:val="32"/>
          <w:lang w:val="en-US" w:eastAsia="zh-CN" w:bidi="ar-SA"/>
        </w:rPr>
        <w:t>附件</w:t>
      </w:r>
    </w:p>
    <w:p>
      <w:pPr>
        <w:rPr>
          <w:rFonts w:ascii="Times New Roman" w:eastAsia="方正仿宋_GBK" w:cs="方正仿宋_GBK" w:hAnsi="Times New Roman" w:hint="eastAsia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eastAsia="方正小标宋_GBK" w:cs="方正小标宋_GBK" w:hAnsi="方正小标宋_GBK" w:hint="eastAsia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ascii="方正小标宋_GBK" w:eastAsia="方正小标宋_GBK" w:cs="方正小标宋_GBK" w:hAnsi="方正小标宋_GBK" w:hint="eastAsia"/>
          <w:b w:val="0"/>
          <w:bCs w:val="0"/>
          <w:kern w:val="2"/>
          <w:sz w:val="44"/>
          <w:szCs w:val="44"/>
          <w:lang w:val="en-US" w:eastAsia="zh-CN" w:bidi="ar-SA"/>
        </w:rPr>
        <w:t>重庆发展能源有限公司</w:t>
      </w:r>
      <w:r>
        <w:rPr>
          <w:rFonts w:ascii="Times New Roman" w:eastAsia="方正小标宋_GBK" w:cs="Times New Roman" w:hAnsi="Times New Roman"/>
          <w:b w:val="0"/>
          <w:bCs w:val="0"/>
          <w:kern w:val="2"/>
          <w:sz w:val="44"/>
          <w:szCs w:val="44"/>
          <w:lang w:val="en-US" w:eastAsia="zh-CN" w:bidi="ar-SA"/>
        </w:rPr>
        <w:t>2025</w:t>
      </w:r>
      <w:r>
        <w:rPr>
          <w:rFonts w:ascii="方正小标宋_GBK" w:eastAsia="方正小标宋_GBK" w:cs="方正小标宋_GBK" w:hAnsi="方正小标宋_GBK" w:hint="eastAsia"/>
          <w:b w:val="0"/>
          <w:bCs w:val="0"/>
          <w:kern w:val="2"/>
          <w:sz w:val="44"/>
          <w:szCs w:val="44"/>
          <w:lang w:val="en-US" w:eastAsia="zh-CN" w:bidi="ar-SA"/>
        </w:rPr>
        <w:t>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eastAsia="方正小标宋_GBK" w:cs="方正小标宋_GBK" w:hAnsi="方正小标宋_GBK" w:hint="eastAsia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ascii="方正小标宋_GBK" w:eastAsia="方正小标宋_GBK" w:cs="方正小标宋_GBK" w:hAnsi="方正小标宋_GBK" w:hint="eastAsia"/>
          <w:b w:val="0"/>
          <w:bCs w:val="0"/>
          <w:kern w:val="2"/>
          <w:sz w:val="44"/>
          <w:szCs w:val="44"/>
          <w:lang w:val="en-US" w:eastAsia="zh-CN" w:bidi="ar-SA"/>
        </w:rPr>
        <w:t>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eastAsia="方正小标宋_GBK" w:cs="方正小标宋_GBK" w:hAnsi="方正小标宋_GBK"/>
          <w:kern w:val="2"/>
          <w:sz w:val="44"/>
          <w:szCs w:val="44"/>
          <w:lang w:val="en-US" w:eastAsia="zh-CN" w:bidi="ar-SA"/>
        </w:rPr>
      </w:pPr>
      <w:bookmarkEnd w:id="0"/>
    </w:p>
    <w:tbl>
      <w:tblPr>
        <w:jc w:val="left"/>
        <w:tblInd w:w="-239" w:type="dxa"/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000"/>
        <w:gridCol w:w="1320"/>
        <w:gridCol w:w="3280"/>
        <w:gridCol w:w="4066"/>
      </w:tblGrid>
      <w:tr>
        <w:tc>
          <w:tcPr>
            <w:tcW w:w="1000" w:type="dxa"/>
          </w:tcPr>
          <w:p>
            <w:pPr>
              <w:jc w:val="center"/>
              <w:rPr>
                <w:rFonts w:ascii="方正黑体_GBK" w:eastAsia="方正黑体_GBK" w:cs="方正黑体_GBK" w:hAnsi="方正黑体_GBK" w:hint="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方正黑体_GBK" w:eastAsia="方正黑体_GBK" w:cs="方正黑体_GBK" w:hAnsi="方正黑体_GBK" w:hint="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方正黑体_GBK" w:eastAsia="方正黑体_GBK" w:cs="方正黑体_GBK" w:hAnsi="方正黑体_GBK" w:hint="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方正黑体_GBK" w:eastAsia="方正黑体_GBK" w:cs="方正黑体_GBK" w:hAnsi="方正黑体_GBK" w:hint="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3280" w:type="dxa"/>
          </w:tcPr>
          <w:p>
            <w:pPr>
              <w:jc w:val="center"/>
              <w:rPr>
                <w:rFonts w:ascii="方正黑体_GBK" w:eastAsia="方正黑体_GBK" w:cs="方正黑体_GBK" w:hAnsi="方正黑体_GBK" w:hint="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方正黑体_GBK" w:eastAsia="方正黑体_GBK" w:cs="方正黑体_GBK" w:hAnsi="方正黑体_GBK" w:hint="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身份证</w:t>
            </w:r>
          </w:p>
        </w:tc>
        <w:tc>
          <w:tcPr>
            <w:tcW w:w="4066" w:type="dxa"/>
          </w:tcPr>
          <w:p>
            <w:pPr>
              <w:jc w:val="center"/>
              <w:rPr>
                <w:rFonts w:ascii="方正黑体_GBK" w:eastAsia="方正黑体_GBK" w:cs="方正黑体_GBK" w:hAnsi="方正黑体_GBK" w:hint="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方正黑体_GBK" w:eastAsia="方正黑体_GBK" w:cs="方正黑体_GBK" w:hAnsi="方正黑体_GBK" w:hint="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拟聘用岗位</w:t>
            </w:r>
          </w:p>
        </w:tc>
      </w:tr>
      <w:tr>
        <w:trPr>
          <w:trHeight w:val="881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刘沁</w:t>
            </w:r>
          </w:p>
        </w:tc>
        <w:tc>
          <w:tcPr>
            <w:tcW w:w="328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500381********1667</w:t>
            </w:r>
          </w:p>
        </w:tc>
        <w:tc>
          <w:tcPr>
            <w:tcW w:w="4066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综合管理部副部长</w:t>
            </w:r>
          </w:p>
        </w:tc>
      </w:tr>
      <w:tr>
        <w:trPr>
          <w:trHeight w:val="868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代其玲</w:t>
            </w:r>
          </w:p>
        </w:tc>
        <w:tc>
          <w:tcPr>
            <w:tcW w:w="328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500112********0027</w:t>
            </w:r>
          </w:p>
        </w:tc>
        <w:tc>
          <w:tcPr>
            <w:tcW w:w="4066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资金财务部副部长</w:t>
            </w:r>
          </w:p>
        </w:tc>
      </w:tr>
      <w:tr>
        <w:trPr>
          <w:trHeight w:val="854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赵春飞</w:t>
            </w:r>
          </w:p>
        </w:tc>
        <w:tc>
          <w:tcPr>
            <w:tcW w:w="328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500243********0651</w:t>
            </w:r>
          </w:p>
        </w:tc>
        <w:tc>
          <w:tcPr>
            <w:tcW w:w="4066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战略投资部副部长</w:t>
            </w:r>
          </w:p>
        </w:tc>
      </w:tr>
      <w:tr>
        <w:trPr>
          <w:trHeight w:val="841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邵晖益</w:t>
            </w:r>
          </w:p>
        </w:tc>
        <w:tc>
          <w:tcPr>
            <w:tcW w:w="328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500232********0033</w:t>
            </w:r>
          </w:p>
        </w:tc>
        <w:tc>
          <w:tcPr>
            <w:tcW w:w="4066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市场运营部副部长</w:t>
            </w:r>
          </w:p>
        </w:tc>
      </w:tr>
      <w:tr>
        <w:trPr>
          <w:trHeight w:val="840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余杰</w:t>
            </w:r>
          </w:p>
        </w:tc>
        <w:tc>
          <w:tcPr>
            <w:tcW w:w="328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522101********2068</w:t>
            </w:r>
          </w:p>
        </w:tc>
        <w:tc>
          <w:tcPr>
            <w:tcW w:w="4066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法务风控综合岗</w:t>
            </w:r>
          </w:p>
        </w:tc>
      </w:tr>
      <w:tr>
        <w:trPr>
          <w:trHeight w:val="788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李小鹏</w:t>
            </w:r>
          </w:p>
        </w:tc>
        <w:tc>
          <w:tcPr>
            <w:tcW w:w="328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500223********5610</w:t>
            </w:r>
          </w:p>
        </w:tc>
        <w:tc>
          <w:tcPr>
            <w:tcW w:w="4066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投资计划及战略规划岗</w:t>
            </w:r>
          </w:p>
        </w:tc>
      </w:tr>
      <w:tr>
        <w:trPr>
          <w:trHeight w:val="867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江石</w:t>
            </w:r>
          </w:p>
        </w:tc>
        <w:tc>
          <w:tcPr>
            <w:tcW w:w="328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340881********3917</w:t>
            </w:r>
          </w:p>
        </w:tc>
        <w:tc>
          <w:tcPr>
            <w:tcW w:w="4066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油气管道工程（安全）和运营岗</w:t>
            </w:r>
          </w:p>
        </w:tc>
      </w:tr>
      <w:tr>
        <w:trPr>
          <w:trHeight w:val="894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唐涛</w:t>
            </w:r>
          </w:p>
        </w:tc>
        <w:tc>
          <w:tcPr>
            <w:tcW w:w="328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500228********6157</w:t>
            </w:r>
          </w:p>
        </w:tc>
        <w:tc>
          <w:tcPr>
            <w:tcW w:w="4066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油气勘探开发领域岗</w:t>
            </w:r>
          </w:p>
        </w:tc>
      </w:tr>
      <w:tr>
        <w:trPr>
          <w:trHeight w:val="878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李畅</w:t>
            </w:r>
          </w:p>
        </w:tc>
        <w:tc>
          <w:tcPr>
            <w:tcW w:w="328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500235********0013</w:t>
            </w:r>
          </w:p>
        </w:tc>
        <w:tc>
          <w:tcPr>
            <w:tcW w:w="4066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28"/>
                <w:szCs w:val="28"/>
                <w:lang w:val="en-US" w:eastAsia="zh-CN" w:bidi="ar-SA"/>
              </w:rPr>
              <w:t>新能源运营开发岗</w:t>
            </w:r>
          </w:p>
        </w:tc>
      </w:tr>
    </w:tbl>
    <w:p>
      <w:pPr>
        <w:rPr>
          <w:rFonts w:ascii="Times New Roman" w:eastAsia="方正仿宋_GBK" w:cs="方正仿宋_GBK" w:hAnsi="Times New Roman" w:hint="eastAsia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CC"/>
    <w:family w:val="auto"/>
    <w:pitch w:val="variable"/>
    <w:sig w:usb0="E0002AFF" w:usb1="C0007841" w:usb2="00000009" w:usb3="00000000" w:csb0="400001FF" w:csb1="FFFF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Normal (Web)"/>
    <w:qFormat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6">
    <w:name w:val="Strong"/>
    <w:qFormat/>
    <w:basedOn w:val="10"/>
    <w:rPr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2700" cmpd="sng" cap="flat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sx="100000" sy="100000" algn="ctr" rotWithShape="0" blurRad="101600" dist="50800" dir="540000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9E2B1A79-3EF1-473E-9C46-9073CE1FFD4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13</TotalTime>
  <Application>WPS_Yozo_Office9.0.5962.101ZH.S1</Application>
  <Pages>1</Pages>
  <Words>0</Words>
  <Characters>276</Characters>
  <Lines>0</Lines>
  <Paragraphs>7</Paragraphs>
  <CharactersWithSpaces>369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WPS_1676189977</dc:creator>
  <cp:lastModifiedBy>tangshuchun</cp:lastModifiedBy>
  <cp:revision>1</cp:revision>
  <cp:lastPrinted>2025-08-21T02:45:00Z</cp:lastPrinted>
  <dcterms:created xsi:type="dcterms:W3CDTF">2025-08-20T02:08:00Z</dcterms:created>
  <dcterms:modified xsi:type="dcterms:W3CDTF">2025-08-26T07:33:13Z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2052-12.1.0.22529</vt:lpwstr>
  </property>
  <property fmtid="{D5CDD505-2E9C-101B-9397-08002B2CF9AE}" pid="3" name="ICV">
    <vt:lpwstr>4169C594752C40BA87855273A43E3FE3_13</vt:lpwstr>
  </property>
  <property fmtid="{D5CDD505-2E9C-101B-9397-08002B2CF9AE}" pid="4" name="KSOTemplateDocerSaveRecord">
    <vt:lpwstr>eyJoZGlkIjoiZmNmMzYyZTJhNmViZDJkZDIzZWFhOTZjZTRkMDhkNTkiLCJ1c2VySWQiOiI5ODYxMDg5NDYifQ==</vt:lpwstr>
  </property>
</Properties>
</file>